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A2" w:rsidRPr="003D66B1" w:rsidRDefault="00082109" w:rsidP="003D66B1">
      <w:pPr>
        <w:pStyle w:val="a3"/>
        <w:widowControl/>
        <w:shd w:val="clear" w:color="auto" w:fill="FFFFFF"/>
        <w:spacing w:before="76" w:beforeAutospacing="0" w:afterAutospacing="0" w:line="360" w:lineRule="auto"/>
        <w:jc w:val="both"/>
        <w:rPr>
          <w:rStyle w:val="a4"/>
          <w:rFonts w:ascii="宋体" w:eastAsia="宋体" w:hAnsi="宋体" w:cs="宋体"/>
          <w:bCs/>
          <w:color w:val="353535"/>
          <w:sz w:val="28"/>
          <w:szCs w:val="28"/>
          <w:shd w:val="clear" w:color="auto" w:fill="FFFFFF"/>
        </w:rPr>
      </w:pPr>
      <w:r w:rsidRPr="003D66B1">
        <w:rPr>
          <w:rStyle w:val="a4"/>
          <w:rFonts w:ascii="宋体" w:eastAsia="宋体" w:hAnsi="宋体" w:cs="宋体" w:hint="eastAsia"/>
          <w:bCs/>
          <w:color w:val="353535"/>
          <w:sz w:val="28"/>
          <w:szCs w:val="28"/>
          <w:shd w:val="clear" w:color="auto" w:fill="FFFFFF"/>
        </w:rPr>
        <w:t>附件1：数据库简介</w:t>
      </w:r>
    </w:p>
    <w:p w:rsidR="00376AA2" w:rsidRDefault="00082109">
      <w:pPr>
        <w:pStyle w:val="a3"/>
        <w:widowControl/>
        <w:shd w:val="clear" w:color="auto" w:fill="FFFFFF"/>
        <w:spacing w:before="76" w:beforeAutospacing="0" w:afterAutospacing="0" w:line="360" w:lineRule="auto"/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1、Web of Science 核心合集简介</w:t>
      </w:r>
    </w:p>
    <w:p w:rsidR="00376AA2" w:rsidRDefault="00082109">
      <w:pPr>
        <w:pStyle w:val="a3"/>
        <w:widowControl/>
        <w:shd w:val="clear" w:color="auto" w:fill="FFFFFF"/>
        <w:spacing w:before="76" w:beforeAutospacing="0" w:afterAutospacing="0" w:line="360" w:lineRule="auto"/>
        <w:ind w:firstLine="420"/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Web of Science核心合集（Web of Science Core Collection），包含是获取全球学术信息的重要数据库，它收录了全球2万多种权威的、高影响力的学术期刊，超过20万份会议录以及10万多种科技图书的题录摘要，内容涵盖自然科学、生物医学、工程技术、社会科学、艺术与人文等领域。Web of Science核心合集拥有严格的筛选机制，其依据文献计量学中的布拉德福定律，只收录各学科领域中的重要学术期刊和重要的国际学术会议</w:t>
      </w:r>
      <w:r w:rsidR="003D66B1"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，</w:t>
      </w: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选择过程中立无偏见，且已历经半个多世纪的考验。</w:t>
      </w:r>
    </w:p>
    <w:p w:rsidR="00376AA2" w:rsidRDefault="00873DD1">
      <w:pPr>
        <w:pStyle w:val="a3"/>
        <w:widowControl/>
        <w:shd w:val="clear" w:color="auto" w:fill="FFFFFF"/>
        <w:spacing w:before="76" w:beforeAutospacing="0" w:afterAutospacing="0" w:line="360" w:lineRule="auto"/>
        <w:rPr>
          <w:rStyle w:val="a4"/>
          <w:rFonts w:ascii="宋体" w:eastAsia="宋体" w:hAnsi="宋体" w:cs="宋体"/>
          <w:bCs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2</w:t>
      </w:r>
      <w:r w:rsidR="00082109"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、DII 数据库简介</w:t>
      </w:r>
    </w:p>
    <w:p w:rsidR="00376AA2" w:rsidRDefault="00082109">
      <w:pPr>
        <w:pStyle w:val="a3"/>
        <w:widowControl/>
        <w:shd w:val="clear" w:color="auto" w:fill="FFFFFF"/>
        <w:spacing w:before="76" w:beforeAutospacing="0" w:afterAutospacing="0" w:line="360" w:lineRule="auto"/>
        <w:ind w:firstLine="420"/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德温特专利情报数据（Derwent Innovations Index，简称DII）结合了来自Derwent World Patents Index 和Derwent Patents Citation Index 的专利信息资源，支持快速而精确的专利和引文检索，内容涵盖化学、电气、电子和机械工程等领域。借助附加的描述信息和编码以及可追溯到1963年的专利收录内容，使用者能够快速了解某一专利的重要性及其与其它专利的关系。</w:t>
      </w:r>
    </w:p>
    <w:p w:rsidR="00376AA2" w:rsidRDefault="00873DD1">
      <w:pPr>
        <w:pStyle w:val="a3"/>
        <w:widowControl/>
        <w:shd w:val="clear" w:color="auto" w:fill="FFFFFF"/>
        <w:spacing w:before="76" w:beforeAutospacing="0" w:afterAutospacing="0" w:line="360" w:lineRule="auto"/>
        <w:rPr>
          <w:rStyle w:val="a4"/>
          <w:rFonts w:ascii="宋体" w:eastAsia="宋体" w:hAnsi="宋体" w:cs="宋体"/>
          <w:bCs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3</w:t>
      </w:r>
      <w:r w:rsidR="00082109"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、InCites B&amp;A 简介</w:t>
      </w:r>
    </w:p>
    <w:p w:rsidR="00376AA2" w:rsidRDefault="00082109">
      <w:pPr>
        <w:pStyle w:val="a3"/>
        <w:widowControl/>
        <w:shd w:val="clear" w:color="auto" w:fill="FFFFFF"/>
        <w:spacing w:before="76" w:beforeAutospacing="0" w:afterAutospacing="0" w:line="360" w:lineRule="auto"/>
        <w:ind w:firstLine="420"/>
        <w:rPr>
          <w:rFonts w:ascii="宋体" w:eastAsia="宋体" w:hAnsi="宋体" w:cs="宋体"/>
          <w:b/>
          <w:bCs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InCites B&amp;A 分析数据库基于Web of Science核心合集数据库自1980年的客观、权威的数据，涵盖全球220多个国家或地区的14,000多所名称规范化的机构信息，拥有超过1,000种名称规范化的基金资助项目信息，还包含中国学位办分类在内的14种学科分类体系。InCites B&amp;A 数据库拥有强大的分析功能，支持一站式的机构系统报告，拥有热力图、影响力全貌图、雷达图、散点图等多种可视化图表，满足个性化分析需求，支持快速导出数据。</w:t>
      </w:r>
    </w:p>
    <w:p w:rsidR="00376AA2" w:rsidRDefault="00873DD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</w:t>
      </w:r>
      <w:r w:rsidR="00082109">
        <w:rPr>
          <w:rFonts w:ascii="宋体" w:eastAsia="宋体" w:hAnsi="宋体" w:cs="宋体" w:hint="eastAsia"/>
          <w:b/>
          <w:bCs/>
          <w:sz w:val="24"/>
        </w:rPr>
        <w:t>、ProQuest Dissertations &amp; Theses Global (ProQuest 博硕士论文全文数据库) （全球版）</w:t>
      </w:r>
    </w:p>
    <w:p w:rsidR="00376AA2" w:rsidRDefault="0008210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ProQuest Dissertations &amp; Theses Global 简称 PQDT Global, 收录了 1637 年至今全球 4000 多所高校和科研机构超过 540 万篇博硕士学位论文，包括学位论文全文与文摘索引，涵盖人文科学、社会科学、自然科学、工程技术各学科领域。</w:t>
      </w:r>
    </w:p>
    <w:p w:rsidR="00376AA2" w:rsidRDefault="00873DD1">
      <w:pPr>
        <w:pStyle w:val="a3"/>
        <w:widowControl/>
        <w:shd w:val="clear" w:color="auto" w:fill="FFFFFF"/>
        <w:spacing w:before="76" w:beforeAutospacing="0" w:afterAutospacing="0" w:line="360" w:lineRule="auto"/>
        <w:rPr>
          <w:rStyle w:val="a4"/>
          <w:rFonts w:ascii="宋体" w:eastAsia="宋体" w:hAnsi="宋体" w:cs="宋体"/>
          <w:bCs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/>
          <w:bCs/>
          <w:color w:val="353535"/>
          <w:shd w:val="clear" w:color="auto" w:fill="FFFFFF"/>
        </w:rPr>
        <w:lastRenderedPageBreak/>
        <w:t>5</w:t>
      </w:r>
      <w:r w:rsidR="00082109"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>、Ebook Central:</w:t>
      </w:r>
      <w:r w:rsidR="00082109">
        <w:rPr>
          <w:rStyle w:val="a4"/>
          <w:rFonts w:ascii="宋体" w:eastAsia="宋体" w:hAnsi="宋体" w:cs="宋体"/>
          <w:bCs/>
          <w:color w:val="353535"/>
          <w:shd w:val="clear" w:color="auto" w:fill="FFFFFF"/>
        </w:rPr>
        <w:t xml:space="preserve"> </w:t>
      </w:r>
      <w:r w:rsidR="00082109">
        <w:rPr>
          <w:rStyle w:val="a4"/>
          <w:rFonts w:ascii="宋体" w:eastAsia="宋体" w:hAnsi="宋体" w:cs="宋体" w:hint="eastAsia"/>
          <w:bCs/>
          <w:color w:val="353535"/>
          <w:shd w:val="clear" w:color="auto" w:fill="FFFFFF"/>
        </w:rPr>
        <w:t xml:space="preserve">Academic Complete( Ebook Central 电子书:综合学术类书库) </w:t>
      </w:r>
    </w:p>
    <w:p w:rsidR="00376AA2" w:rsidRDefault="00082109" w:rsidP="008B0398">
      <w:pPr>
        <w:pStyle w:val="a3"/>
        <w:widowControl/>
        <w:shd w:val="clear" w:color="auto" w:fill="FFFFFF"/>
        <w:spacing w:before="76" w:beforeAutospacing="0" w:afterAutospacing="0" w:line="360" w:lineRule="auto"/>
        <w:ind w:firstLine="420"/>
        <w:jc w:val="both"/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Ebook Central（简称 EBC), 汇集原 Ebook Library(EBL)、Ebrary、MyiLibrary 三大平台电子书资源, 是一个综合性的电子书平台，收录 1761 年至今全球出版的 180 余万种电子书，涵盖人文科学、社会科学、自然科学、工程技术各学科领域。</w:t>
      </w:r>
    </w:p>
    <w:p w:rsidR="00376AA2" w:rsidRDefault="00082109" w:rsidP="008B0398">
      <w:pPr>
        <w:pStyle w:val="a3"/>
        <w:widowControl/>
        <w:shd w:val="clear" w:color="auto" w:fill="FFFFFF"/>
        <w:spacing w:before="76" w:beforeAutospacing="0" w:afterAutospacing="0" w:line="360" w:lineRule="auto"/>
        <w:ind w:firstLine="420"/>
        <w:jc w:val="both"/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Academic Complete 收录了 1761 年至今全球出版的约 22 万电子书，包含 Resources for College Libraries 收录的教材教辅 11000 余种，美国图书馆学会《Choice》杂志最佳学术著作书目（Choice OAT）2000 余种，Doody</w:t>
      </w:r>
      <w:r>
        <w:rPr>
          <w:rStyle w:val="a4"/>
          <w:rFonts w:ascii="宋体" w:eastAsia="宋体" w:hAnsi="宋体" w:cs="宋体"/>
          <w:b w:val="0"/>
          <w:color w:val="353535"/>
          <w:shd w:val="clear" w:color="auto" w:fill="FFFFFF"/>
        </w:rPr>
        <w:t>’</w:t>
      </w:r>
      <w:r>
        <w:rPr>
          <w:rStyle w:val="a4"/>
          <w:rFonts w:ascii="宋体" w:eastAsia="宋体" w:hAnsi="宋体" w:cs="宋体" w:hint="eastAsia"/>
          <w:b w:val="0"/>
          <w:color w:val="353535"/>
          <w:shd w:val="clear" w:color="auto" w:fill="FFFFFF"/>
        </w:rPr>
        <w:t>s 核心书目 1000 余种，涵盖人文科学、社会科学、自然科学、工程技术各学科领域。其内容涉及英语、德语、西班牙语、法语、阿拉伯语、日语、意大利语、俄语等 60 多种语言。</w:t>
      </w:r>
    </w:p>
    <w:p w:rsidR="00376AA2" w:rsidRDefault="00873DD1">
      <w:pPr>
        <w:spacing w:line="360" w:lineRule="auto"/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  <w:t>6</w:t>
      </w:r>
      <w:r w:rsidR="00082109">
        <w:rPr>
          <w:rStyle w:val="a4"/>
          <w:rFonts w:ascii="宋体" w:eastAsia="宋体" w:hAnsi="宋体" w:cs="宋体" w:hint="eastAsia"/>
          <w:bCs/>
          <w:color w:val="353535"/>
          <w:kern w:val="0"/>
          <w:sz w:val="24"/>
          <w:shd w:val="clear" w:color="auto" w:fill="FFFFFF"/>
        </w:rPr>
        <w:t xml:space="preserve">、ABI/INFORM Collection (ABI/INFORM 商业和经济管理资源全文数据库) </w:t>
      </w:r>
    </w:p>
    <w:p w:rsidR="00376AA2" w:rsidRDefault="00082109">
      <w:pPr>
        <w:spacing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kern w:val="0"/>
          <w:sz w:val="24"/>
          <w:shd w:val="clear" w:color="auto" w:fill="FFFFFF"/>
        </w:rPr>
        <w:t>ABI/INFORM Collection，简称 ABI，世界著名的商业与经济管理学科全文数据库，该库收录了 1855 年至今全球出版的 9,500 多种出版物，资源类型包括学术期刊、行业杂志、图书、报纸、学位论文、会议论文、研究手稿、报告与多媒体等，覆盖会计、银行、商业、计算机、经济、能源、工程、环境、金融、国际贸易、保险、法律、管理、市场、税收与电信等主题领域。</w:t>
      </w:r>
    </w:p>
    <w:p w:rsidR="00376AA2" w:rsidRDefault="00873DD1">
      <w:pPr>
        <w:spacing w:line="360" w:lineRule="auto"/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  <w:t>7</w:t>
      </w:r>
      <w:r w:rsidR="00082109">
        <w:rPr>
          <w:rStyle w:val="a4"/>
          <w:rFonts w:ascii="宋体" w:eastAsia="宋体" w:hAnsi="宋体" w:cs="宋体" w:hint="eastAsia"/>
          <w:bCs/>
          <w:color w:val="353535"/>
          <w:kern w:val="0"/>
          <w:sz w:val="24"/>
          <w:shd w:val="clear" w:color="auto" w:fill="FFFFFF"/>
        </w:rPr>
        <w:t xml:space="preserve">、Natural Science Collection(自然科学资源全文数据库) </w:t>
      </w:r>
    </w:p>
    <w:p w:rsidR="00376AA2" w:rsidRDefault="00082109">
      <w:pPr>
        <w:spacing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kern w:val="0"/>
          <w:sz w:val="24"/>
          <w:shd w:val="clear" w:color="auto" w:fill="FFFFFF"/>
        </w:rPr>
        <w:t>该库包含农业科学与环境科学资源全文数据库(Agricultural &amp; Environmental Science Collection)、生物学资源全文数据库(Biological Science Collection) 与地球科学、大气科学与水产科学资源全文数据库(Earth, Atmospheric &amp; Aquatic Science Collection)等数据库的内容，收录了 1893 年至今全球出版的 7,300 多种出版物， 资源类型包括学术期刊、行业杂志、图书、报纸、学位论文、会议论文、研究手稿、报告与多媒体等，涵盖农业科学、环境研究、自然灾害、水产科学、鱼类与渔业、自然科学、大气科学、食品与食品行业、物理学、生物学、森林与林业、公共健康与安全、气候、地理学、可持续性研究、环境保护、地质学、兽医学、地球科学、生命科学、水资源、环境科学、气候学、天气等主题领域。</w:t>
      </w:r>
    </w:p>
    <w:p w:rsidR="00376AA2" w:rsidRDefault="00873DD1">
      <w:pPr>
        <w:spacing w:line="360" w:lineRule="auto"/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  <w:lastRenderedPageBreak/>
        <w:t>8</w:t>
      </w:r>
      <w:r w:rsidR="00082109">
        <w:rPr>
          <w:rStyle w:val="a4"/>
          <w:rFonts w:ascii="宋体" w:eastAsia="宋体" w:hAnsi="宋体" w:cs="宋体" w:hint="eastAsia"/>
          <w:bCs/>
          <w:color w:val="353535"/>
          <w:kern w:val="0"/>
          <w:sz w:val="24"/>
          <w:shd w:val="clear" w:color="auto" w:fill="FFFFFF"/>
        </w:rPr>
        <w:t xml:space="preserve">、Technology Collection(技术资源全文数据库) </w:t>
      </w:r>
    </w:p>
    <w:p w:rsidR="00376AA2" w:rsidRDefault="00082109">
      <w:pPr>
        <w:spacing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kern w:val="0"/>
          <w:sz w:val="24"/>
          <w:shd w:val="clear" w:color="auto" w:fill="FFFFFF"/>
        </w:rPr>
        <w:t>该库包含高科技与航空航天资源全文数据库（Advanced Technologies &amp; Aerospace Collection）、材料学与工程学资源全文数据库（Materials Science &amp; Engineering Collection）的内容，收录了 1855 年至今全球出版的9,000 多种出版物，资源类型包括学术期刊、行业杂志、图书、报纸、学位论文、会议论文、研究手稿、报告与多媒体等，涵盖先进技术、电子与电气工程、冶金学、航空航天工程、工程材料、军事和防卫、自动化工程、环境工程、纳米科学和纳米技术、生物工程和生物技术等主题领域。</w:t>
      </w:r>
    </w:p>
    <w:p w:rsidR="00376AA2" w:rsidRDefault="00873DD1">
      <w:pPr>
        <w:spacing w:line="360" w:lineRule="auto"/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/>
          <w:bCs/>
          <w:color w:val="353535"/>
          <w:kern w:val="0"/>
          <w:sz w:val="24"/>
          <w:shd w:val="clear" w:color="auto" w:fill="FFFFFF"/>
        </w:rPr>
        <w:t>9</w:t>
      </w:r>
      <w:bookmarkStart w:id="0" w:name="_GoBack"/>
      <w:bookmarkEnd w:id="0"/>
      <w:r w:rsidR="00082109">
        <w:rPr>
          <w:rStyle w:val="a4"/>
          <w:rFonts w:ascii="宋体" w:eastAsia="宋体" w:hAnsi="宋体" w:cs="宋体" w:hint="eastAsia"/>
          <w:bCs/>
          <w:color w:val="353535"/>
          <w:kern w:val="0"/>
          <w:sz w:val="24"/>
          <w:shd w:val="clear" w:color="auto" w:fill="FFFFFF"/>
        </w:rPr>
        <w:t>、Social Science Premium Collection(社会科学资源全文数据库)（高级版）</w:t>
      </w:r>
    </w:p>
    <w:p w:rsidR="00376AA2" w:rsidRDefault="00082109">
      <w:pPr>
        <w:spacing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53535"/>
          <w:kern w:val="0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353535"/>
          <w:kern w:val="0"/>
          <w:sz w:val="24"/>
          <w:shd w:val="clear" w:color="auto" w:fill="FFFFFF"/>
        </w:rPr>
        <w:t>该库包含犯罪学资源全文数据库(Criminology Collection)、教育学资源全文数据库 Education Collection)、国际社会科学书目数据库(IBSS: International Bibliography of the Social Sciences) 、图书馆学与信息科学资源全文数据库(Library &amp; Information Science Collection)、语言学资源全文数据库(Linguistics Collection)、政治学资源全文数据库(Politics Collection)、社会科学期刊全文数据库(Social Science Database)与社会学资源全文数据库(Sociology Collection)等数据库的内容，收录了 1853 年至今全球出版的超过 7,100 种出版物，资源类型包括学术期刊、行业杂志、报纸、学位论文、会议论文、研究手稿、报告等，涵盖政治学、公共政策、社会学、社会工作、人类学、犯罪学、语言学、图书馆与信息科学及教育学等主题领域。</w:t>
      </w:r>
    </w:p>
    <w:p w:rsidR="00376AA2" w:rsidRDefault="00376AA2">
      <w:pPr>
        <w:spacing w:line="360" w:lineRule="auto"/>
        <w:ind w:firstLineChars="200" w:firstLine="480"/>
        <w:rPr>
          <w:rStyle w:val="a4"/>
          <w:rFonts w:ascii="宋体" w:eastAsia="宋体" w:hAnsi="宋体" w:cs="宋体"/>
          <w:b w:val="0"/>
          <w:color w:val="353535"/>
          <w:kern w:val="0"/>
          <w:sz w:val="24"/>
          <w:shd w:val="clear" w:color="auto" w:fill="FFFFFF"/>
        </w:rPr>
      </w:pPr>
    </w:p>
    <w:p w:rsidR="00376AA2" w:rsidRDefault="00376AA2">
      <w:pPr>
        <w:pStyle w:val="a3"/>
        <w:widowControl/>
        <w:shd w:val="clear" w:color="auto" w:fill="FFFFFF"/>
        <w:tabs>
          <w:tab w:val="left" w:pos="3072"/>
        </w:tabs>
        <w:spacing w:before="76" w:beforeAutospacing="0" w:afterAutospacing="0" w:line="360" w:lineRule="auto"/>
        <w:ind w:leftChars="1596" w:left="5752" w:hangingChars="1000" w:hanging="2400"/>
        <w:rPr>
          <w:rFonts w:asciiTheme="minorEastAsia" w:hAnsiTheme="minorEastAsia" w:cstheme="minorEastAsia"/>
        </w:rPr>
      </w:pPr>
    </w:p>
    <w:sectPr w:rsidR="0037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AE" w:rsidRDefault="009334AE" w:rsidP="00873DD1">
      <w:r>
        <w:separator/>
      </w:r>
    </w:p>
  </w:endnote>
  <w:endnote w:type="continuationSeparator" w:id="0">
    <w:p w:rsidR="009334AE" w:rsidRDefault="009334AE" w:rsidP="0087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AE" w:rsidRDefault="009334AE" w:rsidP="00873DD1">
      <w:r>
        <w:separator/>
      </w:r>
    </w:p>
  </w:footnote>
  <w:footnote w:type="continuationSeparator" w:id="0">
    <w:p w:rsidR="009334AE" w:rsidRDefault="009334AE" w:rsidP="0087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zA1NTQ3ZGY5NDcyNmRiMTU1YzhiZWVkNzBiNjIifQ=="/>
  </w:docVars>
  <w:rsids>
    <w:rsidRoot w:val="00230F56"/>
    <w:rsid w:val="00013A96"/>
    <w:rsid w:val="00082109"/>
    <w:rsid w:val="00230F56"/>
    <w:rsid w:val="0024567E"/>
    <w:rsid w:val="002E02AE"/>
    <w:rsid w:val="00334038"/>
    <w:rsid w:val="00376AA2"/>
    <w:rsid w:val="003C7D3E"/>
    <w:rsid w:val="003D66B1"/>
    <w:rsid w:val="00602F15"/>
    <w:rsid w:val="006167B0"/>
    <w:rsid w:val="006170CA"/>
    <w:rsid w:val="00720437"/>
    <w:rsid w:val="00873DD1"/>
    <w:rsid w:val="008B0398"/>
    <w:rsid w:val="009334AE"/>
    <w:rsid w:val="00AB6E22"/>
    <w:rsid w:val="00B37BC7"/>
    <w:rsid w:val="00C37186"/>
    <w:rsid w:val="00DE3BA6"/>
    <w:rsid w:val="00F63C76"/>
    <w:rsid w:val="0311690C"/>
    <w:rsid w:val="0AB542D3"/>
    <w:rsid w:val="0E210D64"/>
    <w:rsid w:val="19A2427B"/>
    <w:rsid w:val="29423FF3"/>
    <w:rsid w:val="2A7E500F"/>
    <w:rsid w:val="3B4A3B29"/>
    <w:rsid w:val="3F796D99"/>
    <w:rsid w:val="4FBB188D"/>
    <w:rsid w:val="5B9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C26B1D"/>
  <w15:docId w15:val="{477FD44D-F60D-4466-B0A1-A204BDFB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873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73D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73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73D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万慕晨</cp:lastModifiedBy>
  <cp:revision>28</cp:revision>
  <dcterms:created xsi:type="dcterms:W3CDTF">2022-05-18T03:04:00Z</dcterms:created>
  <dcterms:modified xsi:type="dcterms:W3CDTF">2022-05-24T00:52:00Z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071BB9F7216B4B95B1DD23F5D156026B</vt:lpwstr>
  </property>
</Properties>
</file>